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077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0"/>
                <w:rFonts w:hint="eastAsia" w:ascii="宋体" w:hAnsi="宋体" w:cs="宋体"/>
                <w:b/>
                <w:bCs/>
                <w:kern w:val="0"/>
                <w:sz w:val="24"/>
              </w:rPr>
              <w:t>关于把黄平县纳入凯里一小时经济</w:t>
            </w:r>
            <w:r>
              <w:rPr>
                <w:rStyle w:val="10"/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圈</w:t>
            </w:r>
            <w:r>
              <w:rPr>
                <w:rStyle w:val="10"/>
                <w:rFonts w:hint="eastAsia" w:ascii="宋体" w:hAnsi="宋体" w:cs="宋体"/>
                <w:b/>
                <w:bCs/>
                <w:kern w:val="0"/>
                <w:sz w:val="24"/>
              </w:rPr>
              <w:t>一体化发展的建议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州发改委 会办：州交通局、州住建局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龙丽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  <w:t>黄平县谷陇镇敬老院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556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  <w:t>18685454442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黄平县人口40万人，距凯里49公里，高速路也就45分钟的路程，黄平有重安镇与凯里的龙场镇紧紧相连，加上黄平的机场属于州府机场，无论从地域、交通、人文等方面来讲，都与凯里息息相关、呼吸与共。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值此全省上下都在围绕“四新”主攻“四化”之际、以及黔东南大力实施“强州府、大凯里”战略的有利时机。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把黄平县纳入凯里一小时经济圈来打造，在凯里的带头作用下，共同发展。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0F0D6426"/>
    <w:rsid w:val="0F174A4D"/>
    <w:rsid w:val="10B40BCC"/>
    <w:rsid w:val="10F40BE4"/>
    <w:rsid w:val="118823F2"/>
    <w:rsid w:val="18CB6DD9"/>
    <w:rsid w:val="18EC1E64"/>
    <w:rsid w:val="1A917DD9"/>
    <w:rsid w:val="1BAB45FA"/>
    <w:rsid w:val="20790890"/>
    <w:rsid w:val="21200025"/>
    <w:rsid w:val="21671779"/>
    <w:rsid w:val="21EA0B57"/>
    <w:rsid w:val="255649A8"/>
    <w:rsid w:val="29EB237C"/>
    <w:rsid w:val="2FD84B80"/>
    <w:rsid w:val="30B878C9"/>
    <w:rsid w:val="33552650"/>
    <w:rsid w:val="377737A4"/>
    <w:rsid w:val="37A11702"/>
    <w:rsid w:val="38D60616"/>
    <w:rsid w:val="38E6072A"/>
    <w:rsid w:val="3A7B4D73"/>
    <w:rsid w:val="3F1A5C90"/>
    <w:rsid w:val="42DC373C"/>
    <w:rsid w:val="42F10C9F"/>
    <w:rsid w:val="43953D03"/>
    <w:rsid w:val="44EB4449"/>
    <w:rsid w:val="470F7444"/>
    <w:rsid w:val="4A196944"/>
    <w:rsid w:val="4F6B5D70"/>
    <w:rsid w:val="507F065A"/>
    <w:rsid w:val="51B406C1"/>
    <w:rsid w:val="52263247"/>
    <w:rsid w:val="5236789E"/>
    <w:rsid w:val="559F1A55"/>
    <w:rsid w:val="58167D2D"/>
    <w:rsid w:val="5902530C"/>
    <w:rsid w:val="5A7C34BF"/>
    <w:rsid w:val="5AA17385"/>
    <w:rsid w:val="5B7C24C8"/>
    <w:rsid w:val="5C34243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73746A5F"/>
    <w:rsid w:val="79327BDE"/>
    <w:rsid w:val="7B782FC4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444</Words>
  <Characters>492</Characters>
  <Lines>14</Lines>
  <Paragraphs>4</Paragraphs>
  <TotalTime>0</TotalTime>
  <ScaleCrop>false</ScaleCrop>
  <LinksUpToDate>false</LinksUpToDate>
  <CharactersWithSpaces>525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2022-01-05T03:08:00Z</cp:lastPrinted>
  <dcterms:modified xsi:type="dcterms:W3CDTF">2022-03-29T06:31:28Z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