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156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关于我州农村饮水安全现状运行管理的建议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州水务局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韦燏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  <w:t>丹寨县兴仁镇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557500</w:t>
            </w:r>
            <w:bookmarkStart w:id="0" w:name="_GoBack"/>
            <w:bookmarkEnd w:id="0"/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  <w:t>15908552277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近年来，我州广大农村地区加大投入，有效解决了农村饮水困难问题。但由于工程技术或水源点等原因，人饮工程建设仍存在以下问题：一是人饮工程的建设资金运用不合理，使得工程真正建成正常运行，能够发挥效益的不多，反而造成资金损失。二是人饮工程建设初期没有进行合理的工程勘测和设计，导致工程的标准低、质量差。三是在偏远的山区，饮水工程建设完成后，后续基本上存在着无人管理的现象，很多山区居民几乎都不交水费，如果工程出现问题，大多数是由临时平摊进行维修，随着时间的推移，工程会出现老化现象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大力推进农村饮水安全巩固提升。争取项目实施农村饮水安全巩固提升工程，通过新建、扩建、配套、改造、联网等方式，覆盖我州农村饮水安全得到全面保障。重点推进城镇集中供水工程和供水延伸工程，不断扩大集中连片供水服务范围。加强农村供水工程改造提升和农村供水设施维修，提高供水设施管理养护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创新工程管护机制。健全工程运行管护制度，全面落实农村饮水安全管理“三个责任”和“三项制度”，落实水价和水费收缴机制，提高工程运行管理水平。积极推进集中供水工程企业化运行管理，使农村供水工程管理逐步规范。同时，加大对群众宣传教育力度，引导群众自觉形成节水、护水意识和良好的饮水习惯，让群众对有偿用水的认识不断提高，通过收费促进全社会节约用水，建立完善“从源头到龙头”全流程的农村供水体系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加强饮用水健康卫生教育宣传。深入开展农村饮水安全的健康教育，提高农村群众安全饮水意识，引导农村群众积极饮用消毒饮用水。加强对村级管水员的培训力度，熟悉掌握水质消毒相关要点和熟练操作使用设施，让消毒设施要真正能发挥作用，真正起到消毒等基本功能，确保水质合格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建立健全管护长效机制。加强对农村饮水工程建立健全管护制度的督促指导，形成健康、有序的以水养水运行机制。加大对村寨用水管理制度的建立健全、管理人员培训、水源地保护等工作力度，落实管理机制。继续加强对有偿用水、稳定用水、健康用水政策的宣传，引导群众加大自我管理力度，管好水、用好水，提高供水设施的使用率和供水工程的保障率。优化供水方案，合理测算供水成本，水费收取坚持“自收自支、零盈利”模式，最大限度让利于民，确保饮水工程日常有人管，维护有经费，确保人民群众能够随时用上放心水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8EC1E64"/>
    <w:rsid w:val="1A917DD9"/>
    <w:rsid w:val="1BAB45FA"/>
    <w:rsid w:val="1C3D0309"/>
    <w:rsid w:val="20790890"/>
    <w:rsid w:val="21EA0B57"/>
    <w:rsid w:val="255649A8"/>
    <w:rsid w:val="278B5D37"/>
    <w:rsid w:val="29EB237C"/>
    <w:rsid w:val="2FD84B80"/>
    <w:rsid w:val="30B878C9"/>
    <w:rsid w:val="33552650"/>
    <w:rsid w:val="377737A4"/>
    <w:rsid w:val="38512AAE"/>
    <w:rsid w:val="38D60616"/>
    <w:rsid w:val="38E6072A"/>
    <w:rsid w:val="3A7B4D73"/>
    <w:rsid w:val="3F1A5C90"/>
    <w:rsid w:val="42F10C9F"/>
    <w:rsid w:val="43953D03"/>
    <w:rsid w:val="470F7444"/>
    <w:rsid w:val="4A196944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7DC05AA"/>
    <w:rsid w:val="79E04460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2022-01-05T04:05:00Z</cp:lastPrinted>
  <dcterms:modified xsi:type="dcterms:W3CDTF">2022-01-06T07:28:33Z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