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175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关于进一步规范我州自媒体平台管理的建议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主办：州文体广电旅游局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会办：州委宣传部、州融媒体中心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吴贤和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镇远县融媒体中心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557700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18385687038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自媒体有别于由专业媒体机构主导的信息传播，它是由普通大众主导的信息传播活动。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近年来，自媒体平台极大地丰富了广大群众对精神文化需求。但因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其平民化、低门槛、易操作、传播快的特点，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导致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互联网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上的自媒体平台井喷，部分运营者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普遍素质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不高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加之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缺乏适当的监管，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低级红，高级黑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”、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内容失实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价值观导向不正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等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乱象时有发生，极易造成负面影响。应及时进一步规范自媒体平台的运营管理，积极营造风清气正、积极向上的网络空间环境，为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开创百姓富、生态美的锦绣黔东南新未来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营造良好的舆论氛围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引导自媒体传播者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强化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自我管理，规范从业守则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特别是对关注群体较大的平台运营者要开展常态化教育培训，提升运营者的政治素养、业务水平，并吸纳优质自媒体平台运营者组成骨干自媒体队伍，筑牢宣传舆论阵地。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二是加强州县融媒体中心共建，在人才、资金、技术、平台等多层次、多方面互融共通，做强做优媒体矩阵，在全州打造大宣传格局，让广大群众自觉接受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fldChar w:fldCharType="begin"/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instrText xml:space="preserve"> HYPERLINK "https://baike.so.com/doc/6649194-6863011.html" \t "https://baike.so.com/doc/_blank" </w:instrTex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fldChar w:fldCharType="separate"/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主流媒体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发出的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"统一声音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三是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加强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监管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措施，建立可行的传播管理制度，创建与平台管理者的沟通机制，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加大违规惩处力度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w w:val="95"/>
          <w:kern w:val="2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四是进一步规范相关职能部门运营的自媒体平台，强化“一把手”负责制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严格落实“三审三校”制度，确保信息发布准确，并将部门平台内容生产上存在的问题纳入意识形态考核。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1D124BB8"/>
    <w:rsid w:val="20E366FE"/>
    <w:rsid w:val="21EA0B57"/>
    <w:rsid w:val="23370767"/>
    <w:rsid w:val="280B3E99"/>
    <w:rsid w:val="29BB0497"/>
    <w:rsid w:val="29EB237C"/>
    <w:rsid w:val="2BDD0731"/>
    <w:rsid w:val="2FD84B80"/>
    <w:rsid w:val="2FDA7564"/>
    <w:rsid w:val="30B878C9"/>
    <w:rsid w:val="32794BB9"/>
    <w:rsid w:val="33552650"/>
    <w:rsid w:val="35A1653F"/>
    <w:rsid w:val="377737A4"/>
    <w:rsid w:val="38D60616"/>
    <w:rsid w:val="3A7B4D73"/>
    <w:rsid w:val="3F1A5C90"/>
    <w:rsid w:val="42F10C9F"/>
    <w:rsid w:val="455C4EDF"/>
    <w:rsid w:val="493508EE"/>
    <w:rsid w:val="497C7186"/>
    <w:rsid w:val="4A196944"/>
    <w:rsid w:val="4A6A10A6"/>
    <w:rsid w:val="4F1E6C2C"/>
    <w:rsid w:val="4F6B5D70"/>
    <w:rsid w:val="4FD75182"/>
    <w:rsid w:val="507F065A"/>
    <w:rsid w:val="515D7F5E"/>
    <w:rsid w:val="5236789E"/>
    <w:rsid w:val="559F1A55"/>
    <w:rsid w:val="5A7C34BF"/>
    <w:rsid w:val="5AA17385"/>
    <w:rsid w:val="5B7C24C8"/>
    <w:rsid w:val="5C6B77F5"/>
    <w:rsid w:val="61895CCF"/>
    <w:rsid w:val="66F35DD9"/>
    <w:rsid w:val="67615A51"/>
    <w:rsid w:val="6854075C"/>
    <w:rsid w:val="69A37ABB"/>
    <w:rsid w:val="6A644AE2"/>
    <w:rsid w:val="6F5974BD"/>
    <w:rsid w:val="72DF1356"/>
    <w:rsid w:val="743C31A8"/>
    <w:rsid w:val="74620891"/>
    <w:rsid w:val="75FC7C1A"/>
    <w:rsid w:val="778C0E73"/>
    <w:rsid w:val="78491FD0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4">
    <w:name w:val="15"/>
    <w:basedOn w:val="8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2022-01-06T08:40:00Z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D3517BACE6554AB78A6405A676D7F974</vt:lpwstr>
  </property>
</Properties>
</file>